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8C" w:rsidRDefault="00E34CAD">
      <w:pPr>
        <w:spacing w:after="756" w:line="216" w:lineRule="aut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0" wp14:anchorId="1AE83A7F" wp14:editId="5A18DE65">
            <wp:simplePos x="0" y="0"/>
            <wp:positionH relativeFrom="page">
              <wp:align>left</wp:align>
            </wp:positionH>
            <wp:positionV relativeFrom="paragraph">
              <wp:posOffset>-262255</wp:posOffset>
            </wp:positionV>
            <wp:extent cx="10664952" cy="7543800"/>
            <wp:effectExtent l="0" t="0" r="3175" b="0"/>
            <wp:wrapNone/>
            <wp:docPr id="71783" name="Picture 71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3" name="Picture 717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007">
        <w:rPr>
          <w:b/>
          <w:color w:val="0F5949"/>
          <w:sz w:val="61"/>
        </w:rPr>
        <w:t>КУДА ПОЗВОНИТЬ?</w:t>
      </w:r>
    </w:p>
    <w:p w:rsidR="001C398C" w:rsidRDefault="00814007">
      <w:pPr>
        <w:spacing w:after="0" w:line="272" w:lineRule="auto"/>
        <w:ind w:left="1134" w:hanging="651"/>
      </w:pPr>
      <w:r>
        <w:rPr>
          <w:color w:val="0F5949"/>
          <w:sz w:val="37"/>
        </w:rPr>
        <w:t xml:space="preserve">Единый общероссийский телефон доверия: </w:t>
      </w:r>
    </w:p>
    <w:p w:rsidR="001C398C" w:rsidRDefault="00814007">
      <w:pPr>
        <w:spacing w:after="151"/>
        <w:ind w:left="10" w:right="108" w:hanging="10"/>
        <w:jc w:val="center"/>
      </w:pPr>
      <w:r>
        <w:rPr>
          <w:b/>
          <w:color w:val="0F5949"/>
          <w:sz w:val="37"/>
        </w:rPr>
        <w:t xml:space="preserve">8-800-2000-122 </w:t>
      </w:r>
    </w:p>
    <w:p w:rsidR="001C398C" w:rsidRDefault="00814007">
      <w:pPr>
        <w:spacing w:after="0" w:line="272" w:lineRule="auto"/>
        <w:ind w:left="786" w:hanging="651"/>
      </w:pPr>
      <w:r>
        <w:rPr>
          <w:color w:val="0F5949"/>
          <w:sz w:val="37"/>
        </w:rPr>
        <w:t xml:space="preserve">Экстренная психологическая помощь МЧС России: </w:t>
      </w:r>
    </w:p>
    <w:p w:rsidR="001C398C" w:rsidRDefault="00814007">
      <w:pPr>
        <w:spacing w:after="151"/>
        <w:ind w:left="10" w:right="21" w:hanging="10"/>
        <w:jc w:val="center"/>
      </w:pPr>
      <w:r>
        <w:rPr>
          <w:b/>
          <w:color w:val="0F5949"/>
          <w:sz w:val="37"/>
        </w:rPr>
        <w:t>8 (495) 989-50-50</w:t>
      </w:r>
    </w:p>
    <w:p w:rsidR="001C398C" w:rsidRDefault="00814007">
      <w:pPr>
        <w:spacing w:after="0" w:line="272" w:lineRule="auto"/>
        <w:ind w:left="553" w:hanging="568"/>
      </w:pPr>
      <w:r>
        <w:rPr>
          <w:color w:val="0F5949"/>
          <w:sz w:val="37"/>
        </w:rPr>
        <w:t xml:space="preserve"> Круглосуточная горячая линия «Ребенок в опасности»: </w:t>
      </w:r>
    </w:p>
    <w:p w:rsidR="001C398C" w:rsidRDefault="00814007">
      <w:pPr>
        <w:spacing w:after="151"/>
        <w:ind w:left="10" w:right="104" w:hanging="10"/>
        <w:jc w:val="center"/>
      </w:pPr>
      <w:r>
        <w:rPr>
          <w:b/>
          <w:color w:val="0F5949"/>
          <w:sz w:val="37"/>
        </w:rPr>
        <w:t>8 800 707-70-22</w:t>
      </w:r>
      <w:r>
        <w:rPr>
          <w:color w:val="0F5949"/>
          <w:sz w:val="37"/>
        </w:rPr>
        <w:t xml:space="preserve"> </w:t>
      </w:r>
    </w:p>
    <w:p w:rsidR="001C398C" w:rsidRDefault="00814007">
      <w:pPr>
        <w:pStyle w:val="1"/>
        <w:spacing w:after="126" w:line="272" w:lineRule="auto"/>
        <w:ind w:left="352" w:right="456" w:firstLine="515"/>
        <w:jc w:val="both"/>
      </w:pPr>
      <w:r>
        <w:rPr>
          <w:b w:val="0"/>
          <w:sz w:val="37"/>
        </w:rPr>
        <w:t xml:space="preserve">Телефон экстренной психологической помощи: </w:t>
      </w:r>
      <w:r>
        <w:rPr>
          <w:sz w:val="37"/>
        </w:rPr>
        <w:t xml:space="preserve">8 800 101 – 24 – 11 </w:t>
      </w:r>
    </w:p>
    <w:p w:rsidR="001C398C" w:rsidRDefault="00814007">
      <w:pPr>
        <w:spacing w:after="0" w:line="272" w:lineRule="auto"/>
        <w:ind w:left="-15" w:firstLine="377"/>
      </w:pPr>
      <w:r>
        <w:rPr>
          <w:color w:val="0F5949"/>
          <w:sz w:val="37"/>
        </w:rPr>
        <w:t xml:space="preserve">Телефон психологической помощи для детей, подростков и родителей: </w:t>
      </w:r>
    </w:p>
    <w:p w:rsidR="001C398C" w:rsidRDefault="00814007">
      <w:pPr>
        <w:spacing w:after="151"/>
        <w:ind w:left="10" w:right="22" w:hanging="10"/>
        <w:jc w:val="center"/>
      </w:pPr>
      <w:r>
        <w:rPr>
          <w:b/>
          <w:color w:val="0F5949"/>
          <w:sz w:val="37"/>
        </w:rPr>
        <w:t>8 800 300 – 83 – 83</w:t>
      </w:r>
    </w:p>
    <w:p w:rsidR="00B34CBB" w:rsidRDefault="00814007">
      <w:pPr>
        <w:spacing w:after="0"/>
        <w:ind w:left="1" w:right="-7" w:hanging="10"/>
        <w:rPr>
          <w:color w:val="0F5949"/>
          <w:sz w:val="24"/>
        </w:rPr>
      </w:pPr>
      <w:r>
        <w:rPr>
          <w:color w:val="0F5949"/>
          <w:sz w:val="24"/>
        </w:rPr>
        <w:t>.</w:t>
      </w:r>
    </w:p>
    <w:p w:rsidR="00B34CBB" w:rsidRDefault="00B34CBB">
      <w:pPr>
        <w:spacing w:after="0"/>
        <w:ind w:left="1" w:right="-7" w:hanging="10"/>
        <w:rPr>
          <w:color w:val="0F5949"/>
          <w:sz w:val="24"/>
        </w:rPr>
      </w:pPr>
    </w:p>
    <w:p w:rsidR="00B34CBB" w:rsidRDefault="00B34CBB">
      <w:pPr>
        <w:spacing w:after="0"/>
        <w:ind w:left="1" w:right="-7" w:hanging="10"/>
        <w:rPr>
          <w:color w:val="0F5949"/>
          <w:sz w:val="24"/>
        </w:rPr>
      </w:pPr>
    </w:p>
    <w:p w:rsidR="00B34CBB" w:rsidRDefault="00B34CBB">
      <w:pPr>
        <w:spacing w:after="0"/>
        <w:ind w:left="1" w:right="-7" w:hanging="10"/>
        <w:rPr>
          <w:color w:val="0F5949"/>
          <w:sz w:val="24"/>
        </w:rPr>
      </w:pPr>
    </w:p>
    <w:p w:rsidR="00B34CBB" w:rsidRDefault="00B34CBB" w:rsidP="00B34CBB">
      <w:pPr>
        <w:pStyle w:val="1"/>
        <w:ind w:left="0"/>
      </w:pPr>
      <w:r w:rsidRPr="00B34CBB">
        <w:lastRenderedPageBreak/>
        <w:t xml:space="preserve"> </w:t>
      </w:r>
      <w:r>
        <w:t>ДОПОЛНИТЕЛЬНАЯ</w:t>
      </w:r>
    </w:p>
    <w:p w:rsidR="00B34CBB" w:rsidRDefault="00B34CBB" w:rsidP="00B34CBB">
      <w:pPr>
        <w:spacing w:after="0"/>
        <w:ind w:left="199"/>
      </w:pPr>
      <w:r>
        <w:rPr>
          <w:b/>
          <w:color w:val="0F5949"/>
          <w:sz w:val="44"/>
        </w:rPr>
        <w:t>ИНФОРМАЦИЯ</w:t>
      </w:r>
    </w:p>
    <w:p w:rsidR="001C398C" w:rsidRDefault="00814007">
      <w:pPr>
        <w:spacing w:after="0"/>
        <w:ind w:left="1" w:right="-7" w:hanging="10"/>
      </w:pPr>
      <w:r>
        <w:rPr>
          <w:color w:val="0F5949"/>
          <w:sz w:val="24"/>
        </w:rPr>
        <w:t>................................................................................</w:t>
      </w:r>
    </w:p>
    <w:p w:rsidR="001C398C" w:rsidRDefault="00814007">
      <w:pPr>
        <w:spacing w:after="0" w:line="216" w:lineRule="auto"/>
        <w:ind w:left="145" w:right="957" w:hanging="64"/>
      </w:pPr>
      <w:r>
        <w:rPr>
          <w:color w:val="0F5949"/>
          <w:sz w:val="20"/>
        </w:rPr>
        <w:t>Записаться на очную консультацию в отдел экстренной психологической</w:t>
      </w:r>
    </w:p>
    <w:p w:rsidR="001C398C" w:rsidRDefault="00814007">
      <w:pPr>
        <w:spacing w:after="36" w:line="216" w:lineRule="auto"/>
        <w:ind w:left="91" w:right="957" w:hanging="10"/>
      </w:pPr>
      <w:r>
        <w:rPr>
          <w:color w:val="0F5949"/>
          <w:sz w:val="20"/>
        </w:rPr>
        <w:t>помощи по телефону:</w:t>
      </w:r>
      <w:r>
        <w:rPr>
          <w:b/>
          <w:color w:val="0F5949"/>
          <w:sz w:val="20"/>
        </w:rPr>
        <w:t xml:space="preserve"> 8 343 385 81 10</w:t>
      </w:r>
    </w:p>
    <w:p w:rsidR="001C398C" w:rsidRDefault="00814007">
      <w:pPr>
        <w:spacing w:after="36" w:line="216" w:lineRule="auto"/>
        <w:ind w:left="1056" w:right="957" w:hanging="10"/>
      </w:pPr>
      <w:r>
        <w:rPr>
          <w:color w:val="0F5949"/>
          <w:sz w:val="20"/>
        </w:rPr>
        <w:t xml:space="preserve">г. Екатеринбург, </w:t>
      </w:r>
    </w:p>
    <w:p w:rsidR="001C398C" w:rsidRDefault="00814007">
      <w:pPr>
        <w:spacing w:after="36" w:line="216" w:lineRule="auto"/>
        <w:ind w:left="671" w:right="957" w:hanging="10"/>
      </w:pPr>
      <w:r>
        <w:rPr>
          <w:color w:val="0F5949"/>
          <w:sz w:val="20"/>
        </w:rPr>
        <w:t>ул. Машиностроителей 8</w:t>
      </w:r>
    </w:p>
    <w:p w:rsidR="001C398C" w:rsidRDefault="00814007">
      <w:pPr>
        <w:spacing w:after="161"/>
        <w:ind w:left="1" w:right="-7" w:hanging="10"/>
      </w:pPr>
      <w:r>
        <w:rPr>
          <w:color w:val="0F5949"/>
          <w:sz w:val="24"/>
        </w:rPr>
        <w:t>.............................................................................................</w:t>
      </w:r>
    </w:p>
    <w:p w:rsidR="001C398C" w:rsidRDefault="00814007">
      <w:pPr>
        <w:spacing w:after="213" w:line="216" w:lineRule="auto"/>
        <w:ind w:left="977" w:right="1961" w:firstLine="248"/>
      </w:pPr>
      <w:proofErr w:type="spellStart"/>
      <w:r>
        <w:rPr>
          <w:b/>
          <w:color w:val="0F5949"/>
          <w:sz w:val="20"/>
        </w:rPr>
        <w:t>Видеокарточка</w:t>
      </w:r>
      <w:proofErr w:type="spellEnd"/>
      <w:r>
        <w:rPr>
          <w:b/>
          <w:color w:val="0F5949"/>
          <w:sz w:val="20"/>
        </w:rPr>
        <w:t xml:space="preserve"> </w:t>
      </w:r>
      <w:r>
        <w:rPr>
          <w:color w:val="0F5949"/>
          <w:sz w:val="20"/>
        </w:rPr>
        <w:t xml:space="preserve">Что с моим ребенком (подростком)? </w:t>
      </w:r>
    </w:p>
    <w:p w:rsidR="001C398C" w:rsidRDefault="00814007">
      <w:pPr>
        <w:spacing w:after="35"/>
        <w:ind w:left="1" w:right="-7" w:hanging="10"/>
      </w:pPr>
      <w:r>
        <w:rPr>
          <w:color w:val="0F5949"/>
          <w:sz w:val="24"/>
        </w:rPr>
        <w:t>.............................................................................................</w:t>
      </w:r>
    </w:p>
    <w:p w:rsidR="001C398C" w:rsidRPr="00BE2934" w:rsidRDefault="00814007">
      <w:pPr>
        <w:pStyle w:val="2"/>
        <w:rPr>
          <w:sz w:val="22"/>
        </w:rPr>
      </w:pPr>
      <w:proofErr w:type="spellStart"/>
      <w:r w:rsidRPr="00BE2934">
        <w:rPr>
          <w:sz w:val="22"/>
        </w:rPr>
        <w:t>Видеокарточка</w:t>
      </w:r>
      <w:proofErr w:type="spellEnd"/>
    </w:p>
    <w:p w:rsidR="001C398C" w:rsidRPr="00BE2934" w:rsidRDefault="00814007">
      <w:pPr>
        <w:spacing w:after="87" w:line="216" w:lineRule="auto"/>
        <w:ind w:left="538" w:right="957" w:firstLine="235"/>
        <w:rPr>
          <w:sz w:val="24"/>
        </w:rPr>
      </w:pPr>
      <w:r w:rsidRPr="00BE2934">
        <w:rPr>
          <w:color w:val="0F5949"/>
        </w:rPr>
        <w:t xml:space="preserve">Как помочь ребенку быть психологически устойчивым в современном мире </w:t>
      </w:r>
    </w:p>
    <w:p w:rsidR="00BE2934" w:rsidRDefault="00814007" w:rsidP="00BE2934">
      <w:pPr>
        <w:spacing w:after="0" w:line="240" w:lineRule="auto"/>
        <w:ind w:left="11" w:hanging="11"/>
        <w:jc w:val="center"/>
      </w:pPr>
      <w:r>
        <w:rPr>
          <w:color w:val="0F5949"/>
          <w:sz w:val="24"/>
        </w:rPr>
        <w:t>............................................................</w:t>
      </w:r>
      <w:r w:rsidR="00BE2934">
        <w:rPr>
          <w:color w:val="0F5949"/>
          <w:sz w:val="24"/>
        </w:rPr>
        <w:t>........................</w:t>
      </w:r>
      <w:r w:rsidR="00BE2934">
        <w:rPr>
          <w:b/>
          <w:color w:val="0F5949"/>
          <w:sz w:val="28"/>
        </w:rPr>
        <w:t>Кабинет медико-психологического консультирования</w:t>
      </w:r>
    </w:p>
    <w:p w:rsidR="00BE2934" w:rsidRDefault="00BE2934" w:rsidP="00BE2934">
      <w:pPr>
        <w:spacing w:after="0" w:line="240" w:lineRule="auto"/>
        <w:ind w:left="11" w:hanging="11"/>
        <w:rPr>
          <w:b/>
          <w:color w:val="0F5949"/>
          <w:sz w:val="28"/>
        </w:rPr>
      </w:pPr>
      <w:r>
        <w:rPr>
          <w:b/>
          <w:color w:val="0F5949"/>
          <w:sz w:val="28"/>
        </w:rPr>
        <w:t>Невьянская ЦРБ</w:t>
      </w:r>
    </w:p>
    <w:p w:rsidR="00BE2934" w:rsidRDefault="00BE2934" w:rsidP="00BE2934">
      <w:pPr>
        <w:spacing w:after="0" w:line="240" w:lineRule="auto"/>
        <w:ind w:left="11" w:hanging="11"/>
        <w:rPr>
          <w:b/>
          <w:color w:val="0F5949"/>
          <w:sz w:val="28"/>
        </w:rPr>
      </w:pPr>
      <w:r>
        <w:rPr>
          <w:b/>
          <w:color w:val="0F5949"/>
          <w:sz w:val="28"/>
        </w:rPr>
        <w:t xml:space="preserve">Минаев Александр Валерьевич </w:t>
      </w:r>
    </w:p>
    <w:p w:rsidR="001C398C" w:rsidRDefault="00BE2934" w:rsidP="00BE2934">
      <w:pPr>
        <w:spacing w:after="0" w:line="240" w:lineRule="auto"/>
        <w:ind w:left="11" w:hanging="11"/>
      </w:pPr>
      <w:r>
        <w:rPr>
          <w:b/>
          <w:color w:val="0F5949"/>
          <w:sz w:val="28"/>
        </w:rPr>
        <w:t>8(34356) 4- 25-44</w:t>
      </w:r>
    </w:p>
    <w:p w:rsidR="001C398C" w:rsidRDefault="00814007">
      <w:pPr>
        <w:spacing w:after="21"/>
        <w:ind w:left="162" w:hanging="10"/>
      </w:pPr>
      <w:r>
        <w:rPr>
          <w:color w:val="0F5949"/>
          <w:sz w:val="28"/>
        </w:rPr>
        <w:t>..............................................................................</w:t>
      </w:r>
    </w:p>
    <w:p w:rsidR="001C398C" w:rsidRDefault="00814007">
      <w:pPr>
        <w:spacing w:after="21"/>
        <w:ind w:left="162" w:hanging="10"/>
      </w:pPr>
      <w:r>
        <w:rPr>
          <w:color w:val="0F5949"/>
          <w:sz w:val="28"/>
        </w:rPr>
        <w:t>..............................................................................</w:t>
      </w:r>
    </w:p>
    <w:p w:rsidR="001C398C" w:rsidRDefault="00814007">
      <w:pPr>
        <w:spacing w:after="21"/>
        <w:ind w:left="162" w:hanging="10"/>
      </w:pPr>
      <w:r>
        <w:rPr>
          <w:color w:val="0F5949"/>
          <w:sz w:val="28"/>
        </w:rPr>
        <w:t>..............................................................................</w:t>
      </w:r>
    </w:p>
    <w:p w:rsidR="001C398C" w:rsidRDefault="00814007">
      <w:pPr>
        <w:spacing w:after="21"/>
        <w:ind w:left="162" w:hanging="10"/>
      </w:pPr>
      <w:r>
        <w:rPr>
          <w:color w:val="0F5949"/>
          <w:sz w:val="28"/>
        </w:rPr>
        <w:t>..............................................................................</w:t>
      </w:r>
    </w:p>
    <w:p w:rsidR="001C398C" w:rsidRDefault="001C398C" w:rsidP="00E34CAD">
      <w:pPr>
        <w:spacing w:after="21"/>
      </w:pPr>
    </w:p>
    <w:p w:rsidR="001C398C" w:rsidRDefault="00814007">
      <w:pPr>
        <w:spacing w:after="5" w:line="253" w:lineRule="auto"/>
        <w:ind w:left="511"/>
      </w:pPr>
      <w:r>
        <w:rPr>
          <w:color w:val="0F5949"/>
          <w:sz w:val="20"/>
        </w:rPr>
        <w:lastRenderedPageBreak/>
        <w:t>ГБУ СО  “ЦЕНТР ПСИХОЛОГО-</w:t>
      </w:r>
    </w:p>
    <w:p w:rsidR="001C398C" w:rsidRDefault="00814007">
      <w:pPr>
        <w:pStyle w:val="2"/>
        <w:ind w:left="0" w:right="642"/>
        <w:jc w:val="center"/>
      </w:pPr>
      <w:r>
        <w:rPr>
          <w:b w:val="0"/>
        </w:rPr>
        <w:t xml:space="preserve">ПЕДАГОГИЧЕСКОЙ, </w:t>
      </w:r>
    </w:p>
    <w:p w:rsidR="001C398C" w:rsidRDefault="00814007">
      <w:pPr>
        <w:spacing w:after="5172" w:line="253" w:lineRule="auto"/>
        <w:ind w:left="1101" w:hanging="827"/>
      </w:pPr>
      <w:r>
        <w:rPr>
          <w:color w:val="0F5949"/>
          <w:sz w:val="20"/>
        </w:rPr>
        <w:t>МЕДИЦИНСКОЙ И СОЦИАЛЬНОЙ ПОМОЩИ “ЛАДО”</w:t>
      </w:r>
    </w:p>
    <w:p w:rsidR="001C398C" w:rsidRDefault="00814007">
      <w:pPr>
        <w:spacing w:after="0"/>
        <w:ind w:left="955" w:hanging="10"/>
      </w:pPr>
      <w:r>
        <w:rPr>
          <w:b/>
          <w:color w:val="0F5949"/>
          <w:sz w:val="70"/>
        </w:rPr>
        <w:t>КОГДА</w:t>
      </w:r>
    </w:p>
    <w:p w:rsidR="001C398C" w:rsidRDefault="00814007">
      <w:pPr>
        <w:spacing w:after="0"/>
        <w:ind w:left="542" w:hanging="10"/>
      </w:pPr>
      <w:r>
        <w:rPr>
          <w:b/>
          <w:color w:val="0F5949"/>
          <w:sz w:val="70"/>
        </w:rPr>
        <w:t>РЕБЕНКУ</w:t>
      </w:r>
    </w:p>
    <w:p w:rsidR="001C398C" w:rsidRDefault="00814007">
      <w:pPr>
        <w:spacing w:after="394" w:line="216" w:lineRule="auto"/>
        <w:jc w:val="center"/>
      </w:pPr>
      <w:r>
        <w:rPr>
          <w:b/>
          <w:color w:val="0F5949"/>
          <w:sz w:val="70"/>
        </w:rPr>
        <w:t>НУЖНА ПОМОЩЬ</w:t>
      </w:r>
    </w:p>
    <w:p w:rsidR="001C398C" w:rsidRDefault="00814007">
      <w:pPr>
        <w:spacing w:after="0"/>
        <w:ind w:right="415"/>
        <w:jc w:val="center"/>
        <w:rPr>
          <w:color w:val="0F5949"/>
          <w:sz w:val="27"/>
        </w:rPr>
      </w:pPr>
      <w:r>
        <w:rPr>
          <w:color w:val="0F5949"/>
          <w:sz w:val="27"/>
        </w:rPr>
        <w:t xml:space="preserve">РЕКОМЕНДАЦИИ </w:t>
      </w:r>
    </w:p>
    <w:p w:rsidR="00814007" w:rsidRDefault="00814007" w:rsidP="00814007">
      <w:pPr>
        <w:pStyle w:val="2"/>
        <w:ind w:left="0"/>
      </w:pPr>
      <w:r>
        <w:rPr>
          <w:b w:val="0"/>
          <w:sz w:val="27"/>
        </w:rPr>
        <w:t>ДЛЯ ПЕДАГОГОВ И РОДИТЕЛЕЙ</w:t>
      </w:r>
    </w:p>
    <w:p w:rsidR="00814007" w:rsidRDefault="00814007">
      <w:pPr>
        <w:spacing w:after="0"/>
        <w:ind w:right="415"/>
        <w:jc w:val="center"/>
      </w:pPr>
    </w:p>
    <w:p w:rsidR="001C398C" w:rsidRDefault="00814007">
      <w:pPr>
        <w:spacing w:after="27" w:line="226" w:lineRule="auto"/>
        <w:ind w:left="353" w:right="343" w:hanging="10"/>
        <w:jc w:val="center"/>
      </w:pPr>
      <w:r>
        <w:rPr>
          <w:b/>
          <w:color w:val="0F5949"/>
          <w:sz w:val="37"/>
        </w:rPr>
        <w:lastRenderedPageBreak/>
        <w:t>Что такое суицидальное поведен</w:t>
      </w:r>
      <w:r>
        <w:rPr>
          <w:b/>
          <w:color w:val="0F5949"/>
          <w:sz w:val="37"/>
          <w:u w:val="single" w:color="D6E8CA"/>
        </w:rPr>
        <w:t>и</w:t>
      </w:r>
      <w:r>
        <w:rPr>
          <w:b/>
          <w:strike/>
          <w:color w:val="0F5949"/>
          <w:sz w:val="37"/>
          <w:u w:val="single" w:color="D6E8CA"/>
        </w:rPr>
        <w:t>е</w:t>
      </w:r>
      <w:r>
        <w:rPr>
          <w:b/>
          <w:color w:val="0F5949"/>
          <w:sz w:val="37"/>
        </w:rPr>
        <w:t>?</w:t>
      </w:r>
    </w:p>
    <w:p w:rsidR="001C398C" w:rsidRDefault="00814007">
      <w:pPr>
        <w:spacing w:after="344" w:line="216" w:lineRule="auto"/>
        <w:ind w:left="9"/>
        <w:jc w:val="both"/>
      </w:pPr>
      <w:r>
        <w:rPr>
          <w:color w:val="0F5949"/>
          <w:sz w:val="24"/>
        </w:rPr>
        <w:t xml:space="preserve"> - это поведение разрушительного характера, которое включает в себя мысли о смерти, придумывание способов лишения себя жизни, разговоры об этом, а завершающим этапом является сама попытка самоубийства.</w:t>
      </w:r>
    </w:p>
    <w:p w:rsidR="001C398C" w:rsidRDefault="00814007">
      <w:pPr>
        <w:pStyle w:val="2"/>
        <w:spacing w:line="229" w:lineRule="auto"/>
        <w:ind w:left="0"/>
        <w:jc w:val="center"/>
      </w:pPr>
      <w:r>
        <w:rPr>
          <w:b w:val="0"/>
          <w:sz w:val="37"/>
        </w:rPr>
        <w:t>Возможные причины суицидального п</w:t>
      </w:r>
      <w:r>
        <w:rPr>
          <w:b w:val="0"/>
          <w:strike/>
          <w:sz w:val="37"/>
          <w:u w:val="single" w:color="D6E8CA"/>
        </w:rPr>
        <w:t>о</w:t>
      </w:r>
      <w:r>
        <w:rPr>
          <w:b w:val="0"/>
          <w:sz w:val="37"/>
        </w:rPr>
        <w:t>ведения</w:t>
      </w:r>
    </w:p>
    <w:p w:rsidR="001C398C" w:rsidRDefault="00814007">
      <w:pPr>
        <w:spacing w:after="383" w:line="216" w:lineRule="auto"/>
        <w:ind w:left="412" w:right="191" w:hanging="10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-141814</wp:posOffset>
            </wp:positionH>
            <wp:positionV relativeFrom="paragraph">
              <wp:posOffset>-2459707</wp:posOffset>
            </wp:positionV>
            <wp:extent cx="10664952" cy="7543800"/>
            <wp:effectExtent l="0" t="0" r="0" b="0"/>
            <wp:wrapNone/>
            <wp:docPr id="71785" name="Picture 7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5" name="Picture 717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5949"/>
          <w:sz w:val="24"/>
        </w:rPr>
        <w:t>конфликты в семье, развод родителей; неразделенная любовь; проблемы во взаимоотношениях со сверстниками, коллективная травля; смерть близкого человека; сексуальное насилие; систематические избиения; публичное унижение; одиночество, тоска; подражание кумиру; неизлечимая болезнь; раскаяние за совершенное предательство; угроза физической расправы; наличие родственников, совершивших суицид; завышенные ожидания, прессинг со стороны родителей.</w:t>
      </w:r>
    </w:p>
    <w:p w:rsidR="001C398C" w:rsidRDefault="00814007">
      <w:pPr>
        <w:spacing w:after="27" w:line="226" w:lineRule="auto"/>
        <w:ind w:left="353" w:right="143" w:hanging="10"/>
        <w:jc w:val="center"/>
      </w:pPr>
      <w:r>
        <w:rPr>
          <w:b/>
          <w:color w:val="0F5949"/>
          <w:sz w:val="37"/>
        </w:rPr>
        <w:t>Рекомендации для педагого</w:t>
      </w:r>
      <w:r>
        <w:rPr>
          <w:b/>
          <w:color w:val="0F5949"/>
          <w:sz w:val="37"/>
          <w:u w:val="single" w:color="D6E8CA"/>
        </w:rPr>
        <w:t>в</w:t>
      </w:r>
      <w:r>
        <w:rPr>
          <w:b/>
          <w:color w:val="0F5949"/>
          <w:sz w:val="37"/>
        </w:rPr>
        <w:t>:</w:t>
      </w:r>
    </w:p>
    <w:p w:rsidR="001C398C" w:rsidRDefault="00814007">
      <w:pPr>
        <w:spacing w:after="30" w:line="216" w:lineRule="auto"/>
        <w:ind w:left="412" w:right="33" w:hanging="10"/>
      </w:pPr>
      <w:r>
        <w:rPr>
          <w:color w:val="0F5949"/>
          <w:sz w:val="24"/>
        </w:rPr>
        <w:t>Сообщить родителям об изменениях в поведении ребенка; Сообщить администрации школы о ребенке, находящемся в группе риска; Подключить школьного педагога-психолога к профилактическим мероприятиям.</w:t>
      </w:r>
    </w:p>
    <w:p w:rsidR="001C398C" w:rsidRDefault="00814007">
      <w:pPr>
        <w:spacing w:after="0"/>
        <w:ind w:left="106"/>
        <w:jc w:val="center"/>
      </w:pPr>
      <w:r>
        <w:rPr>
          <w:color w:val="0F5949"/>
          <w:sz w:val="24"/>
        </w:rPr>
        <w:t>Предложить родителям заполнить анкету.</w:t>
      </w:r>
    </w:p>
    <w:p w:rsidR="001C398C" w:rsidRDefault="00814007">
      <w:pPr>
        <w:spacing w:after="214"/>
        <w:ind w:right="39"/>
        <w:jc w:val="center"/>
      </w:pPr>
      <w:r>
        <w:rPr>
          <w:b/>
          <w:color w:val="0F5949"/>
          <w:sz w:val="28"/>
        </w:rPr>
        <w:t>АНКЕТА ДЛЯ РОДИТЕЛЕЙ</w:t>
      </w:r>
    </w:p>
    <w:p w:rsidR="001C398C" w:rsidRDefault="00814007">
      <w:pPr>
        <w:spacing w:after="0"/>
      </w:pPr>
      <w:r>
        <w:rPr>
          <w:color w:val="0F5949"/>
          <w:sz w:val="21"/>
        </w:rPr>
        <w:t>ИНСТРУКЦИЯ:</w:t>
      </w:r>
    </w:p>
    <w:p w:rsidR="001C398C" w:rsidRDefault="00814007">
      <w:pPr>
        <w:spacing w:after="217" w:line="222" w:lineRule="auto"/>
        <w:ind w:left="10" w:hanging="10"/>
        <w:jc w:val="both"/>
      </w:pPr>
      <w:r>
        <w:rPr>
          <w:color w:val="0F5949"/>
        </w:rPr>
        <w:t>Предлагаем Вам ответить на ряд утверждений, чтобы понять какая поддержка и помощь нужны Вашему ребенку: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в последнее время стал тихим, имеет тоскливое выражение лица (скорбную мимику), </w:t>
      </w:r>
      <w:r>
        <w:rPr>
          <w:color w:val="0F5949"/>
        </w:rPr>
        <w:lastRenderedPageBreak/>
        <w:t xml:space="preserve">внезапные изменения в поведении и настроении, особенно-отдаляющие от близких. </w:t>
      </w:r>
      <w:r>
        <w:rPr>
          <w:b/>
          <w:color w:val="0F5949"/>
        </w:rPr>
        <w:t xml:space="preserve">Да\Нет 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Есть ли в вашей семье </w:t>
      </w:r>
      <w:proofErr w:type="spellStart"/>
      <w:r>
        <w:rPr>
          <w:color w:val="0F5949"/>
        </w:rPr>
        <w:t>родственники</w:t>
      </w:r>
      <w:proofErr w:type="gramStart"/>
      <w:r>
        <w:rPr>
          <w:color w:val="0F5949"/>
        </w:rPr>
        <w:t>,с</w:t>
      </w:r>
      <w:proofErr w:type="gramEnd"/>
      <w:r>
        <w:rPr>
          <w:color w:val="0F5949"/>
        </w:rPr>
        <w:t>овершившие</w:t>
      </w:r>
      <w:proofErr w:type="spellEnd"/>
      <w:r>
        <w:rPr>
          <w:color w:val="0F5949"/>
        </w:rPr>
        <w:t xml:space="preserve"> суицид?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Замечаете ли вы, что ребенок последнее время стал более замкнутым (не хочет выходить из дома, общаться со сверстниками)?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часто рассуждает на тему: «Я никому не нужен», «Все равно никто не будет по мне тосковать».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прямо или косвенно говорит о смерти и самоубийстве («Хочу умереть», «Скоро все это закончится»), проявляет желание пофантазировать на эту тему вслух.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говорит о мире, как о </w:t>
      </w:r>
      <w:proofErr w:type="spellStart"/>
      <w:r>
        <w:rPr>
          <w:color w:val="0F5949"/>
        </w:rPr>
        <w:t>местепотерь</w:t>
      </w:r>
      <w:proofErr w:type="spellEnd"/>
      <w:r>
        <w:rPr>
          <w:color w:val="0F5949"/>
        </w:rPr>
        <w:t xml:space="preserve"> и разочарований.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У Вашего ребенка последнее </w:t>
      </w:r>
      <w:proofErr w:type="spellStart"/>
      <w:r>
        <w:rPr>
          <w:color w:val="0F5949"/>
        </w:rPr>
        <w:t>времянаблюдаются</w:t>
      </w:r>
      <w:proofErr w:type="spellEnd"/>
      <w:r>
        <w:rPr>
          <w:color w:val="0F5949"/>
        </w:rPr>
        <w:t xml:space="preserve"> нарушения режима сна и аппетита (бессонница или наоборот постоянное стремление спать; переедание или наоборот нежелание есть).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 xml:space="preserve">Ваш ребенок проявляет пессимизм в </w:t>
      </w:r>
      <w:proofErr w:type="spellStart"/>
      <w:r>
        <w:rPr>
          <w:color w:val="0F5949"/>
        </w:rPr>
        <w:t>оценкесвоего</w:t>
      </w:r>
      <w:proofErr w:type="spellEnd"/>
      <w:r>
        <w:rPr>
          <w:color w:val="0F5949"/>
        </w:rPr>
        <w:t xml:space="preserve"> прошлого и настоящего, а также не строит перспектив в будущем.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0" w:line="219" w:lineRule="auto"/>
        <w:ind w:hanging="10"/>
      </w:pPr>
      <w:r>
        <w:rPr>
          <w:color w:val="0F5949"/>
        </w:rPr>
        <w:t xml:space="preserve">Подросток проявляет интерес </w:t>
      </w:r>
      <w:proofErr w:type="spellStart"/>
      <w:r>
        <w:rPr>
          <w:color w:val="0F5949"/>
        </w:rPr>
        <w:t>кэкстремальным</w:t>
      </w:r>
      <w:proofErr w:type="spellEnd"/>
      <w:r>
        <w:rPr>
          <w:color w:val="0F5949"/>
        </w:rPr>
        <w:t xml:space="preserve">\рискованным видам спорта? </w:t>
      </w:r>
      <w:r>
        <w:rPr>
          <w:b/>
          <w:color w:val="0F5949"/>
        </w:rPr>
        <w:t>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>Испытывает ли подросток трудности в приспособлении к новым условиям, обстоятельствам жизни?</w:t>
      </w:r>
      <w:r>
        <w:rPr>
          <w:b/>
          <w:color w:val="0F5949"/>
        </w:rPr>
        <w:t xml:space="preserve"> 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>Вы в силу разных обстоятельств перестали проводить с ним досуг?</w:t>
      </w:r>
      <w:r>
        <w:rPr>
          <w:b/>
          <w:color w:val="0F5949"/>
        </w:rPr>
        <w:t xml:space="preserve"> Да\Нет</w:t>
      </w:r>
    </w:p>
    <w:p w:rsidR="001C398C" w:rsidRDefault="00814007">
      <w:pPr>
        <w:numPr>
          <w:ilvl w:val="0"/>
          <w:numId w:val="1"/>
        </w:numPr>
        <w:spacing w:after="65" w:line="219" w:lineRule="auto"/>
        <w:ind w:hanging="10"/>
      </w:pPr>
      <w:r>
        <w:rPr>
          <w:color w:val="0F5949"/>
        </w:rPr>
        <w:t>Вы понимаете, что не знаете его друзей и чем они занимаются?</w:t>
      </w:r>
      <w:r>
        <w:rPr>
          <w:b/>
          <w:color w:val="0F5949"/>
        </w:rPr>
        <w:t xml:space="preserve"> Да\Нет</w:t>
      </w:r>
    </w:p>
    <w:p w:rsidR="001C398C" w:rsidRDefault="00814007">
      <w:pPr>
        <w:numPr>
          <w:ilvl w:val="0"/>
          <w:numId w:val="1"/>
        </w:numPr>
        <w:spacing w:after="222" w:line="219" w:lineRule="auto"/>
        <w:ind w:hanging="10"/>
      </w:pPr>
      <w:r>
        <w:rPr>
          <w:color w:val="0F5949"/>
        </w:rPr>
        <w:t xml:space="preserve">Вы замечаете, что ребенок нарушает дисциплину, у него неприятности в учебе, любимом занятии. </w:t>
      </w:r>
      <w:r>
        <w:rPr>
          <w:b/>
          <w:color w:val="0F5949"/>
        </w:rPr>
        <w:t>Да\Нет</w:t>
      </w:r>
    </w:p>
    <w:p w:rsidR="001C398C" w:rsidRDefault="00814007">
      <w:pPr>
        <w:pStyle w:val="3"/>
        <w:spacing w:after="106"/>
        <w:ind w:left="222" w:right="82"/>
      </w:pPr>
      <w:r>
        <w:t>Результаты анкетирования</w:t>
      </w:r>
    </w:p>
    <w:p w:rsidR="001C398C" w:rsidRDefault="00814007">
      <w:pPr>
        <w:spacing w:after="30" w:line="222" w:lineRule="auto"/>
        <w:ind w:left="177" w:right="73" w:hanging="10"/>
        <w:jc w:val="both"/>
      </w:pPr>
      <w:r>
        <w:rPr>
          <w:color w:val="0F5949"/>
        </w:rPr>
        <w:t xml:space="preserve">Проявите внимание, участвуйте в жизни своего ребенка, послушайте его, не обесценивайте его переживания. </w:t>
      </w:r>
    </w:p>
    <w:p w:rsidR="001C398C" w:rsidRDefault="00814007">
      <w:pPr>
        <w:spacing w:after="362" w:line="222" w:lineRule="auto"/>
        <w:ind w:left="177" w:right="73" w:hanging="10"/>
        <w:jc w:val="both"/>
      </w:pPr>
      <w:r>
        <w:rPr>
          <w:color w:val="0F5949"/>
        </w:rPr>
        <w:lastRenderedPageBreak/>
        <w:t>В непростой для него период ребенок нуждается в безусловном принятии со стороны родителя, его поддержке и доступности для общения на интересующие подростка темы. Важно дать ребенку понимание, что он может прийти к Вам с любой проблемой, поделиться ею, быть выслушанным и понятым.</w:t>
      </w:r>
    </w:p>
    <w:p w:rsidR="001C398C" w:rsidRDefault="00814007">
      <w:pPr>
        <w:spacing w:after="148"/>
        <w:ind w:right="189"/>
        <w:jc w:val="right"/>
      </w:pPr>
      <w:r>
        <w:rPr>
          <w:color w:val="0F5949"/>
          <w:sz w:val="33"/>
        </w:rPr>
        <w:t xml:space="preserve">Если вы набрали от  1  до  3  “ДА” </w:t>
      </w:r>
    </w:p>
    <w:p w:rsidR="001C398C" w:rsidRDefault="00814007">
      <w:pPr>
        <w:spacing w:after="342" w:line="222" w:lineRule="auto"/>
        <w:ind w:left="177" w:right="73" w:hanging="10"/>
        <w:jc w:val="both"/>
      </w:pPr>
      <w:r>
        <w:rPr>
          <w:color w:val="0F5949"/>
        </w:rPr>
        <w:t>Вашему ребенку требуется доверительное общение и поддержка значимого взрослого. При наличии трудностей, Вы можете обратиться к психологу.</w:t>
      </w:r>
    </w:p>
    <w:p w:rsidR="001C398C" w:rsidRDefault="00814007">
      <w:pPr>
        <w:pStyle w:val="3"/>
        <w:spacing w:after="137"/>
        <w:ind w:left="222"/>
      </w:pPr>
      <w:r>
        <w:t>Если вы набрали  более  3  “ДА”</w:t>
      </w:r>
    </w:p>
    <w:p w:rsidR="001C398C" w:rsidRDefault="00814007">
      <w:pPr>
        <w:spacing w:after="271" w:line="222" w:lineRule="auto"/>
        <w:ind w:left="177" w:right="73" w:hanging="10"/>
        <w:jc w:val="both"/>
      </w:pPr>
      <w:r>
        <w:rPr>
          <w:color w:val="0F5949"/>
        </w:rPr>
        <w:t xml:space="preserve">Вашему ребенку требуется не только Ваша поддержка, но и психологическая помощь. Вероятно, Ваш ребенок находится в кризисной ситуации. Следуйте действиям, указанным в алгоритме. </w:t>
      </w:r>
    </w:p>
    <w:p w:rsidR="001C398C" w:rsidRDefault="00814007">
      <w:pPr>
        <w:spacing w:after="0"/>
        <w:ind w:left="222" w:right="36" w:hanging="10"/>
        <w:jc w:val="center"/>
      </w:pPr>
      <w:r>
        <w:rPr>
          <w:color w:val="0F5949"/>
          <w:sz w:val="33"/>
        </w:rPr>
        <w:t>Алгоритм действий  для родителей:</w:t>
      </w:r>
    </w:p>
    <w:p w:rsidR="001C398C" w:rsidRDefault="00814007">
      <w:pPr>
        <w:spacing w:after="37" w:line="219" w:lineRule="auto"/>
        <w:ind w:left="450" w:hanging="10"/>
      </w:pPr>
      <w:r>
        <w:rPr>
          <w:color w:val="0F5949"/>
        </w:rPr>
        <w:t>Обратиться к психологу;</w:t>
      </w:r>
    </w:p>
    <w:p w:rsidR="001C398C" w:rsidRDefault="00814007">
      <w:pPr>
        <w:spacing w:after="65" w:line="219" w:lineRule="auto"/>
        <w:ind w:left="450" w:right="166" w:hanging="10"/>
      </w:pPr>
      <w:r>
        <w:rPr>
          <w:color w:val="0F5949"/>
        </w:rPr>
        <w:t>Выслушать и поговорить, обсудить проблемы; Будьте искренними в общении, спокойно спрашивайте о тревожащей ситуации; Вселяйте надежду, что все проблемы решаемы; Предложите позвонить на телефон доверия.</w:t>
      </w:r>
    </w:p>
    <w:sectPr w:rsidR="001C398C">
      <w:pgSz w:w="16838" w:h="11910" w:orient="landscape"/>
      <w:pgMar w:top="257" w:right="197" w:bottom="161" w:left="223" w:header="720" w:footer="720" w:gutter="0"/>
      <w:cols w:num="3" w:space="720" w:equalWidth="0">
        <w:col w:w="5519" w:space="363"/>
        <w:col w:w="5139" w:space="1018"/>
        <w:col w:w="43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52C"/>
    <w:multiLevelType w:val="hybridMultilevel"/>
    <w:tmpl w:val="B6961EA8"/>
    <w:lvl w:ilvl="0" w:tplc="58843A78">
      <w:start w:val="1"/>
      <w:numFmt w:val="decimal"/>
      <w:lvlText w:val="%1."/>
      <w:lvlJc w:val="left"/>
      <w:pPr>
        <w:ind w:left="23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43A9A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08408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26D96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88C6C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CE5C6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61638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78B384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235E2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/>
        <w:bCs/>
        <w:i w:val="0"/>
        <w:strike w:val="0"/>
        <w:dstrike w:val="0"/>
        <w:color w:val="0F59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8C"/>
    <w:rsid w:val="001C398C"/>
    <w:rsid w:val="00287ED8"/>
    <w:rsid w:val="00814007"/>
    <w:rsid w:val="00B34CBB"/>
    <w:rsid w:val="00BE2934"/>
    <w:rsid w:val="00E3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92"/>
      <w:outlineLvl w:val="0"/>
    </w:pPr>
    <w:rPr>
      <w:rFonts w:ascii="Calibri" w:eastAsia="Calibri" w:hAnsi="Calibri" w:cs="Calibri"/>
      <w:b/>
      <w:color w:val="0F5949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189"/>
      <w:outlineLvl w:val="1"/>
    </w:pPr>
    <w:rPr>
      <w:rFonts w:ascii="Calibri" w:eastAsia="Calibri" w:hAnsi="Calibri" w:cs="Calibri"/>
      <w:b/>
      <w:color w:val="0F5949"/>
      <w:sz w:val="2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41" w:hanging="10"/>
      <w:jc w:val="center"/>
      <w:outlineLvl w:val="2"/>
    </w:pPr>
    <w:rPr>
      <w:rFonts w:ascii="Calibri" w:eastAsia="Calibri" w:hAnsi="Calibri" w:cs="Calibri"/>
      <w:color w:val="0F5949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F5949"/>
      <w:sz w:val="20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color w:val="0F5949"/>
      <w:sz w:val="33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F5949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92"/>
      <w:outlineLvl w:val="0"/>
    </w:pPr>
    <w:rPr>
      <w:rFonts w:ascii="Calibri" w:eastAsia="Calibri" w:hAnsi="Calibri" w:cs="Calibri"/>
      <w:b/>
      <w:color w:val="0F5949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189"/>
      <w:outlineLvl w:val="1"/>
    </w:pPr>
    <w:rPr>
      <w:rFonts w:ascii="Calibri" w:eastAsia="Calibri" w:hAnsi="Calibri" w:cs="Calibri"/>
      <w:b/>
      <w:color w:val="0F5949"/>
      <w:sz w:val="2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41" w:hanging="10"/>
      <w:jc w:val="center"/>
      <w:outlineLvl w:val="2"/>
    </w:pPr>
    <w:rPr>
      <w:rFonts w:ascii="Calibri" w:eastAsia="Calibri" w:hAnsi="Calibri" w:cs="Calibri"/>
      <w:color w:val="0F5949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F5949"/>
      <w:sz w:val="20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color w:val="0F5949"/>
      <w:sz w:val="33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F5949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Добавить заголовок</vt:lpstr>
    </vt:vector>
  </TitlesOfParts>
  <Company>SPecialiST RePack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Добавить заголовок</dc:title>
  <dc:creator>Анастасия Ибатуллина</dc:creator>
  <cp:keywords>DAGNtoNN7wc,BACH-4XRrTg</cp:keywords>
  <cp:lastModifiedBy>Сергей</cp:lastModifiedBy>
  <cp:revision>2</cp:revision>
  <dcterms:created xsi:type="dcterms:W3CDTF">2024-09-13T08:51:00Z</dcterms:created>
  <dcterms:modified xsi:type="dcterms:W3CDTF">2024-09-13T08:51:00Z</dcterms:modified>
</cp:coreProperties>
</file>